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F3" w:rsidRPr="00DD0AF3" w:rsidRDefault="00DD0AF3" w:rsidP="00DD0AF3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 к конкурсной документации</w:t>
      </w:r>
    </w:p>
    <w:p w:rsidR="00DD0AF3" w:rsidRPr="00DD0AF3" w:rsidRDefault="00DD0AF3" w:rsidP="00DD0AF3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F3" w:rsidRPr="00DD0AF3" w:rsidRDefault="00DD0AF3" w:rsidP="00DD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и описание</w:t>
      </w:r>
    </w:p>
    <w:p w:rsidR="00DD0AF3" w:rsidRPr="00DD0AF3" w:rsidRDefault="00DD0AF3" w:rsidP="00DD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 теплоснабжения: котельная, тепловые сети, сети горячего водоснабжения.</w:t>
      </w:r>
    </w:p>
    <w:p w:rsidR="00DD0AF3" w:rsidRPr="00DD0AF3" w:rsidRDefault="00DD0AF3" w:rsidP="00DD0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AF3" w:rsidRPr="00DD0AF3" w:rsidRDefault="00DD0AF3" w:rsidP="00DD0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34"/>
        <w:gridCol w:w="2268"/>
        <w:gridCol w:w="2127"/>
      </w:tblGrid>
      <w:tr w:rsidR="00DD0AF3" w:rsidRPr="00DD0AF3" w:rsidTr="00654010">
        <w:tc>
          <w:tcPr>
            <w:tcW w:w="594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4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концессионного соглашения и его адрес</w:t>
            </w:r>
          </w:p>
        </w:tc>
        <w:tc>
          <w:tcPr>
            <w:tcW w:w="2268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показатели объекта концессионного соглашения (площадь, установленная мощность, протяженность, диаметр и т.п.)</w:t>
            </w:r>
          </w:p>
        </w:tc>
        <w:tc>
          <w:tcPr>
            <w:tcW w:w="2127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объекта концессионного соглашения в эксплуатацию</w:t>
            </w:r>
          </w:p>
        </w:tc>
      </w:tr>
      <w:tr w:rsidR="00DD0AF3" w:rsidRPr="00DD0AF3" w:rsidTr="00654010">
        <w:tc>
          <w:tcPr>
            <w:tcW w:w="594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0AF3" w:rsidRPr="00DD0AF3" w:rsidTr="00654010">
        <w:trPr>
          <w:trHeight w:val="1706"/>
        </w:trPr>
        <w:tc>
          <w:tcPr>
            <w:tcW w:w="594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4" w:type="dxa"/>
            <w:shd w:val="clear" w:color="auto" w:fill="auto"/>
          </w:tcPr>
          <w:p w:rsidR="00DD0AF3" w:rsidRDefault="00DD0AF3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Котельная</w:t>
            </w: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назначение: нежилое, </w:t>
            </w:r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 местонахождения объекта: </w:t>
            </w:r>
            <w:proofErr w:type="gramStart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Чадан, ул. Победа, д. 80, корп.1</w:t>
            </w:r>
            <w:proofErr w:type="gramEnd"/>
          </w:p>
          <w:p w:rsidR="00DC047B" w:rsidRPr="00DD0AF3" w:rsidRDefault="00DC047B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17:03:0601154:663</w:t>
            </w:r>
          </w:p>
        </w:tc>
        <w:tc>
          <w:tcPr>
            <w:tcW w:w="2268" w:type="dxa"/>
            <w:shd w:val="clear" w:color="auto" w:fill="auto"/>
          </w:tcPr>
          <w:p w:rsidR="00DD0AF3" w:rsidRPr="00DD0AF3" w:rsidRDefault="00DD0AF3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DD0AF3" w:rsidRPr="00DD0AF3" w:rsidRDefault="00DC047B" w:rsidP="00DD0A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D0AF3" w:rsidRPr="00DD0AF3" w:rsidTr="00654010">
        <w:trPr>
          <w:trHeight w:val="1706"/>
        </w:trPr>
        <w:tc>
          <w:tcPr>
            <w:tcW w:w="594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4" w:type="dxa"/>
            <w:shd w:val="clear" w:color="auto" w:fill="auto"/>
          </w:tcPr>
          <w:p w:rsidR="00DD0AF3" w:rsidRPr="00DD0AF3" w:rsidRDefault="00DD0AF3" w:rsidP="00DD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Тепловые сети</w:t>
            </w: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назначение нежилое</w:t>
            </w:r>
            <w:r w:rsidRPr="00DD0A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местонахождения объекта: </w:t>
            </w:r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Чадан, ул</w:t>
            </w:r>
            <w:proofErr w:type="gramStart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дворе многоквартирных домов по ул. Победа, д. 80,82,84, кадастровый номер </w:t>
            </w:r>
            <w:r w:rsidR="00DC047B"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17:03:0601154:453</w:t>
            </w:r>
          </w:p>
        </w:tc>
        <w:tc>
          <w:tcPr>
            <w:tcW w:w="2268" w:type="dxa"/>
            <w:shd w:val="clear" w:color="auto" w:fill="auto"/>
          </w:tcPr>
          <w:p w:rsidR="00DD0AF3" w:rsidRPr="00DD0AF3" w:rsidRDefault="00DD0AF3" w:rsidP="00DD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протяжённость – </w:t>
            </w:r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(в однотрубном исполнении)</w:t>
            </w:r>
          </w:p>
          <w:p w:rsidR="00DD0AF3" w:rsidRPr="00DD0AF3" w:rsidRDefault="00DD0AF3" w:rsidP="00D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D0AF3" w:rsidRPr="00DD0AF3" w:rsidRDefault="00DC047B" w:rsidP="00DD0A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DD0AF3" w:rsidRPr="00DD0AF3" w:rsidTr="00654010">
        <w:trPr>
          <w:trHeight w:val="1706"/>
        </w:trPr>
        <w:tc>
          <w:tcPr>
            <w:tcW w:w="594" w:type="dxa"/>
            <w:shd w:val="clear" w:color="auto" w:fill="auto"/>
          </w:tcPr>
          <w:p w:rsidR="00DD0AF3" w:rsidRPr="00DD0AF3" w:rsidRDefault="00DD0AF3" w:rsidP="00DD0A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shd w:val="clear" w:color="auto" w:fill="auto"/>
          </w:tcPr>
          <w:p w:rsidR="00DD0AF3" w:rsidRPr="00DD0AF3" w:rsidRDefault="00DD0AF3" w:rsidP="00DC0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Сети </w:t>
            </w:r>
            <w:r w:rsidR="00DC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холодного </w:t>
            </w:r>
            <w:r w:rsidRPr="00DD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водоснабжения</w:t>
            </w: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назначение нежилое</w:t>
            </w:r>
            <w:r w:rsidRPr="00DD0A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местонахождения объекта: </w:t>
            </w:r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Чадан, ул. Победа</w:t>
            </w:r>
          </w:p>
        </w:tc>
        <w:tc>
          <w:tcPr>
            <w:tcW w:w="2268" w:type="dxa"/>
            <w:shd w:val="clear" w:color="auto" w:fill="auto"/>
          </w:tcPr>
          <w:p w:rsidR="00DC047B" w:rsidRDefault="00DD0AF3" w:rsidP="00DD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протяжённость –</w:t>
            </w:r>
            <w:r w:rsid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AF3" w:rsidRPr="00DD0AF3" w:rsidRDefault="00DC047B" w:rsidP="00DD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302,4 </w:t>
            </w:r>
            <w:r w:rsidR="00DD0AF3" w:rsidRPr="00DD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(в однотрубном исполнении)</w:t>
            </w:r>
          </w:p>
          <w:p w:rsidR="00DD0AF3" w:rsidRPr="00DD0AF3" w:rsidRDefault="00DD0AF3" w:rsidP="00DD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D0AF3" w:rsidRPr="00DD0AF3" w:rsidRDefault="00DC047B" w:rsidP="00DD0A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</w:tbl>
    <w:p w:rsidR="00DD0AF3" w:rsidRPr="00DD0AF3" w:rsidRDefault="00DD0AF3" w:rsidP="00DD0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ТЕХНИЧЕСКОЕ  ЗАДАНИЕ  на «МКУ Сибирь-1,26 </w:t>
      </w:r>
      <w:proofErr w:type="gramStart"/>
      <w:r w:rsidRPr="00DC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C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047B" w:rsidRPr="00DC047B" w:rsidRDefault="00DC047B" w:rsidP="00DC047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котельной</w:t>
      </w:r>
    </w:p>
    <w:p w:rsidR="00DC047B" w:rsidRPr="00DC047B" w:rsidRDefault="00DC047B" w:rsidP="00DC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Котельная представляет собой здание, состоящее из двух транспортабельных состыкованных между собой </w:t>
      </w:r>
      <w:proofErr w:type="spellStart"/>
      <w:proofErr w:type="gram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блок-модулей</w:t>
      </w:r>
      <w:proofErr w:type="spellEnd"/>
      <w:proofErr w:type="gram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внутри </w:t>
      </w:r>
      <w:proofErr w:type="spell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блок-модулей</w:t>
      </w:r>
      <w:proofErr w:type="spell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смонтированы котлы, вентиляторы, насосы, щиты. За пределами котельной устанавливается дымовая труба с газоходами.</w:t>
      </w:r>
    </w:p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котельной</w:t>
      </w:r>
    </w:p>
    <w:p w:rsidR="00DC047B" w:rsidRPr="00DC047B" w:rsidRDefault="00DC047B" w:rsidP="00DC04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котельной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Получение горячей воды используемой в системах отопления.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топлива 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Каменные и бурые угли 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47B" w:rsidRPr="00DC047B" w:rsidTr="00FE5BF9">
        <w:trPr>
          <w:trHeight w:val="210"/>
        </w:trPr>
        <w:tc>
          <w:tcPr>
            <w:tcW w:w="9571" w:type="dxa"/>
            <w:gridSpan w:val="2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технические данные и характеристики котельной </w:t>
            </w:r>
          </w:p>
        </w:tc>
      </w:tr>
      <w:tr w:rsidR="00DC047B" w:rsidRPr="00DC047B" w:rsidTr="00FE5BF9">
        <w:trPr>
          <w:trHeight w:val="210"/>
        </w:trPr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надежности котельной по отпуску тепла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DC047B" w:rsidRPr="00DC047B" w:rsidTr="00FE5BF9">
        <w:tc>
          <w:tcPr>
            <w:tcW w:w="4785" w:type="dxa"/>
            <w:vAlign w:val="center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 котельной, Гкал/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(МВт)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1,08(1,26)</w:t>
            </w:r>
          </w:p>
        </w:tc>
      </w:tr>
      <w:tr w:rsidR="00DC047B" w:rsidRPr="00DC047B" w:rsidTr="00FE5BF9">
        <w:tc>
          <w:tcPr>
            <w:tcW w:w="4785" w:type="dxa"/>
            <w:vAlign w:val="center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количество 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котлоагрегатов</w:t>
            </w:r>
            <w:proofErr w:type="spellEnd"/>
          </w:p>
        </w:tc>
        <w:tc>
          <w:tcPr>
            <w:tcW w:w="4786" w:type="dxa"/>
            <w:vAlign w:val="center"/>
          </w:tcPr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ручной подачей топлива</w:t>
            </w:r>
          </w:p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</w:t>
            </w:r>
            <w:proofErr w:type="spellStart"/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047B" w:rsidRPr="00DC047B" w:rsidTr="00FE5BF9">
        <w:tc>
          <w:tcPr>
            <w:tcW w:w="4785" w:type="dxa"/>
            <w:vAlign w:val="center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блок-модулей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более, </w:t>
            </w:r>
            <w:proofErr w:type="spellStart"/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86" w:type="dxa"/>
            <w:vAlign w:val="center"/>
          </w:tcPr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047B" w:rsidRPr="00DC047B" w:rsidTr="00FE5BF9">
        <w:tc>
          <w:tcPr>
            <w:tcW w:w="4785" w:type="dxa"/>
            <w:vAlign w:val="center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(подключенная) мощность котельной, Гкал/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(МВт) 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0,54(0,63)</w:t>
            </w:r>
          </w:p>
        </w:tc>
      </w:tr>
      <w:tr w:rsidR="00DC047B" w:rsidRPr="00DC047B" w:rsidTr="00FE5BF9">
        <w:tc>
          <w:tcPr>
            <w:tcW w:w="4785" w:type="dxa"/>
            <w:vAlign w:val="center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подпиточной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для системы теплоснабжений (в том числе на собственные нужды котельной), м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047B" w:rsidRPr="00DC047B" w:rsidTr="00FE5BF9">
        <w:tc>
          <w:tcPr>
            <w:tcW w:w="4785" w:type="dxa"/>
            <w:vAlign w:val="center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регулирования мощности котельной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30-100%</w:t>
            </w:r>
          </w:p>
        </w:tc>
      </w:tr>
      <w:tr w:rsidR="00DC047B" w:rsidRPr="00DC047B" w:rsidTr="00FE5BF9">
        <w:tc>
          <w:tcPr>
            <w:tcW w:w="4785" w:type="dxa"/>
            <w:vAlign w:val="center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Максимальные габаритные размеры здания котельной, 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не более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не менее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не более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DC047B" w:rsidRPr="00DC047B" w:rsidRDefault="00DC047B" w:rsidP="00DC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7F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рабочее давление, не более 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7F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0,6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 (6.0 кгс/см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7F00"/>
                <w:sz w:val="24"/>
                <w:szCs w:val="24"/>
                <w:lang w:eastAsia="ru-RU"/>
              </w:rPr>
            </w:pP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воды на входе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70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воды на выходе, не более</w:t>
            </w:r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95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  <w:p w:rsidR="00DC047B" w:rsidRPr="00DC047B" w:rsidRDefault="00DC047B" w:rsidP="00DC047B">
            <w:pPr>
              <w:widowControl w:val="0"/>
              <w:autoSpaceDE w:val="0"/>
              <w:autoSpaceDN w:val="0"/>
              <w:adjustRightInd w:val="0"/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47B" w:rsidRPr="00DC047B" w:rsidTr="00FE5BF9">
        <w:trPr>
          <w:trHeight w:val="1081"/>
        </w:trPr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воды при максимальной нагрузке, не менее, м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расход топлива для обеспечения расчетной мощности не более,  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      (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r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=5230 ккал/кг),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 котельной по ГОСТ 15150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УХЛ 1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котельной, не более, 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Масса транспортабельного блока не более, 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температура наружного воздуха,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Скоростной напор ветра, кПа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0,23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снеговая нагрузка, кПа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1,5</w:t>
            </w:r>
          </w:p>
        </w:tc>
      </w:tr>
      <w:tr w:rsidR="00DC047B" w:rsidRPr="00DC047B" w:rsidTr="00FE5BF9">
        <w:tc>
          <w:tcPr>
            <w:tcW w:w="4785" w:type="dxa"/>
          </w:tcPr>
          <w:p w:rsidR="00DC047B" w:rsidRPr="00DC047B" w:rsidRDefault="00DC047B" w:rsidP="00DC047B">
            <w:pPr>
              <w:shd w:val="clear" w:color="auto" w:fill="FFFFFF"/>
              <w:spacing w:before="330" w:after="33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41412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bCs/>
                <w:color w:val="141412"/>
                <w:sz w:val="24"/>
                <w:szCs w:val="24"/>
                <w:lang w:eastAsia="ru-RU"/>
              </w:rPr>
              <w:t>Категории помещений по взрывопожарной и пожарной опасности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C047B" w:rsidRPr="00DC047B" w:rsidTr="00FE5BF9">
        <w:trPr>
          <w:trHeight w:val="100"/>
        </w:trPr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электроприемников</w:t>
            </w:r>
            <w:proofErr w:type="spellEnd"/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кВт</w:t>
            </w:r>
          </w:p>
        </w:tc>
      </w:tr>
      <w:tr w:rsidR="00DC047B" w:rsidRPr="00DC047B" w:rsidTr="00FE5BF9">
        <w:trPr>
          <w:trHeight w:val="100"/>
        </w:trPr>
        <w:tc>
          <w:tcPr>
            <w:tcW w:w="4785" w:type="dxa"/>
          </w:tcPr>
          <w:p w:rsidR="00DC047B" w:rsidRPr="00DC047B" w:rsidRDefault="00DC047B" w:rsidP="00DC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мощность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электроприемников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кВт</w:t>
            </w:r>
          </w:p>
        </w:tc>
      </w:tr>
      <w:tr w:rsidR="00DC047B" w:rsidRPr="00DC047B" w:rsidTr="00FE5BF9">
        <w:tc>
          <w:tcPr>
            <w:tcW w:w="9571" w:type="dxa"/>
            <w:gridSpan w:val="2"/>
          </w:tcPr>
          <w:p w:rsidR="00DC047B" w:rsidRPr="00DC047B" w:rsidRDefault="00DC047B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Состав строительной части котельной</w:t>
            </w:r>
          </w:p>
          <w:p w:rsidR="00DC047B" w:rsidRPr="00DC047B" w:rsidRDefault="00DC047B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КАРКАС МОДУЛЕЙ  из стальных квадратных труб сечением 80х80х4мм. </w:t>
            </w:r>
          </w:p>
          <w:p w:rsidR="00DC047B" w:rsidRPr="00DC047B" w:rsidRDefault="00DC047B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СТЕНЫ - трехслойная сэндвич-конструкция поэлементной сборки, состоящая из: - двух металлических обкладок - профилированных листов С10 с полимерным покрытием. </w:t>
            </w:r>
          </w:p>
          <w:p w:rsidR="00DC047B" w:rsidRPr="00DC047B" w:rsidRDefault="00DC047B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утеплителя стен и потолков применяются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минералловатные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 П-75, толщиной 130 мм.</w:t>
            </w:r>
          </w:p>
          <w:p w:rsidR="00DC047B" w:rsidRPr="00DC047B" w:rsidRDefault="00DC047B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КРЫША -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малоуклонная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покрытием из стального листа толщиной 2мм. </w:t>
            </w:r>
          </w:p>
          <w:p w:rsidR="00DC047B" w:rsidRPr="00DC047B" w:rsidRDefault="00DC047B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 - рифленый стальной лист толщиной 4мм. по ГОСТ 8568-77* по стальным  балкам из прокатного швеллера №14 по ГОСТ 8240-97 , утеплен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минераловатными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плитами П-75, общей толщиной 140 мм. </w:t>
            </w:r>
          </w:p>
          <w:p w:rsidR="00DC047B" w:rsidRPr="00DC047B" w:rsidRDefault="00DC047B" w:rsidP="00DC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котельной устанавливаются на ленточный фундамент.</w:t>
            </w:r>
          </w:p>
        </w:tc>
      </w:tr>
      <w:tr w:rsidR="00DC047B" w:rsidRPr="00DC047B" w:rsidTr="00FE5BF9">
        <w:tc>
          <w:tcPr>
            <w:tcW w:w="9571" w:type="dxa"/>
            <w:gridSpan w:val="2"/>
          </w:tcPr>
          <w:p w:rsidR="00DC047B" w:rsidRPr="00DC047B" w:rsidRDefault="00DC047B" w:rsidP="00DC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тепловой схемы котельной</w:t>
      </w:r>
    </w:p>
    <w:p w:rsidR="00DC047B" w:rsidRPr="00DC047B" w:rsidRDefault="00DC047B" w:rsidP="00DC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Тепловая схема котельной закрытая одноконтурная. </w:t>
      </w:r>
    </w:p>
    <w:p w:rsidR="00DC047B" w:rsidRPr="00DC047B" w:rsidRDefault="00DC047B" w:rsidP="00DC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t>Температурный график 95/70°С.</w:t>
      </w:r>
    </w:p>
    <w:p w:rsidR="00DC047B" w:rsidRPr="00DC047B" w:rsidRDefault="00DC047B" w:rsidP="00DC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и подпитка контура осуществляется </w:t>
      </w:r>
      <w:proofErr w:type="spell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подпиточными</w:t>
      </w:r>
      <w:proofErr w:type="spell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насосами из системы хозяйственного водопровода </w:t>
      </w:r>
      <w:r w:rsidRPr="00DC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рабочий и 1 резервный насос).</w:t>
      </w:r>
    </w:p>
    <w:p w:rsidR="00DC047B" w:rsidRPr="00DC047B" w:rsidRDefault="00DC047B" w:rsidP="00DC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Циркуляция теплоносителя осуществляется циркуляционными насосами (1 в работе, 1 в резерве).</w:t>
      </w:r>
    </w:p>
    <w:p w:rsidR="00DC047B" w:rsidRPr="00DC047B" w:rsidRDefault="00DC047B" w:rsidP="00DC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котельному оборудованию</w:t>
      </w:r>
    </w:p>
    <w:p w:rsidR="00DC047B" w:rsidRPr="00DC047B" w:rsidRDefault="00DC047B" w:rsidP="00DC047B">
      <w:pPr>
        <w:tabs>
          <w:tab w:val="left" w:pos="8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Основное котельное оборудование - два </w:t>
      </w: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водогрейных котла </w:t>
      </w:r>
      <w:proofErr w:type="spellStart"/>
      <w:r w:rsidRPr="00DC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КВр</w:t>
      </w:r>
      <w:proofErr w:type="spellEnd"/>
      <w:r w:rsidRPr="00DC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ручной подачей топлива.</w:t>
      </w:r>
    </w:p>
    <w:p w:rsidR="00DC047B" w:rsidRPr="00DC047B" w:rsidRDefault="00DC047B" w:rsidP="00DC047B">
      <w:pPr>
        <w:tabs>
          <w:tab w:val="left" w:pos="8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Характеристика </w:t>
      </w:r>
      <w:proofErr w:type="spell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котлоагрегата</w:t>
      </w:r>
      <w:proofErr w:type="spell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2"/>
        <w:gridCol w:w="5708"/>
      </w:tblGrid>
      <w:tr w:rsidR="00DC047B" w:rsidRPr="00DC047B" w:rsidTr="00FE5BF9">
        <w:trPr>
          <w:cantSplit/>
          <w:trHeight w:val="431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котла</w:t>
            </w: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 серии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ручной подачей топлива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шт. (1 рабочий, 1 резервный)</w:t>
            </w:r>
          </w:p>
        </w:tc>
      </w:tr>
      <w:tr w:rsidR="00DC047B" w:rsidRPr="00DC047B" w:rsidTr="00FE5BF9">
        <w:trPr>
          <w:cantSplit/>
          <w:trHeight w:val="490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котла, Гкал/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ч(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МВт)</w:t>
            </w: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0,54(0,63)</w:t>
            </w:r>
          </w:p>
        </w:tc>
      </w:tr>
      <w:tr w:rsidR="00DC047B" w:rsidRPr="00DC047B" w:rsidTr="00FE5BF9">
        <w:trPr>
          <w:cantSplit/>
          <w:trHeight w:val="253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топлива: </w:t>
            </w: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каменный уголь  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r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=5230 ккал/кг 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7B" w:rsidRPr="00DC047B" w:rsidTr="00FE5BF9">
        <w:trPr>
          <w:cantSplit/>
          <w:trHeight w:val="253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КПД котла не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менее,%</w:t>
            </w:r>
            <w:proofErr w:type="spellEnd"/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DC047B" w:rsidRPr="00DC047B" w:rsidTr="00FE5BF9">
        <w:trPr>
          <w:cantSplit/>
          <w:trHeight w:val="237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 топлива, не более, 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C047B" w:rsidRPr="00DC047B" w:rsidTr="00FE5BF9">
        <w:trPr>
          <w:cantSplit/>
          <w:trHeight w:val="490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уходящих газов, не более, </w:t>
            </w:r>
            <w:r w:rsidRPr="00DC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º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C047B" w:rsidRPr="00DC047B" w:rsidTr="00FE5BF9">
        <w:trPr>
          <w:cantSplit/>
          <w:trHeight w:val="490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Номинальный расход воды через котел, 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C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C047B" w:rsidRPr="00DC047B" w:rsidTr="00FE5BF9">
        <w:trPr>
          <w:cantSplit/>
          <w:trHeight w:val="490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давление воды, не более, кг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</w:t>
            </w:r>
            <w:r w:rsidRPr="00DC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047B" w:rsidRPr="00DC047B" w:rsidTr="00FE5BF9">
        <w:trPr>
          <w:cantSplit/>
          <w:trHeight w:val="743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 сопротивление, не более, МПа (кгс/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DC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²</w:t>
            </w: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(0,7)</w:t>
            </w:r>
          </w:p>
        </w:tc>
      </w:tr>
      <w:tr w:rsidR="00DC047B" w:rsidRPr="00DC047B" w:rsidTr="00FE5BF9">
        <w:trPr>
          <w:cantSplit/>
          <w:trHeight w:val="473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рабочее давление воды, не более, МПа</w:t>
            </w: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C047B" w:rsidRPr="00DC047B" w:rsidTr="00FE5BF9">
        <w:trPr>
          <w:cantSplit/>
          <w:trHeight w:val="343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воды на выходе из котла, не более, </w:t>
            </w:r>
            <w:r w:rsidRPr="00DC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º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C047B" w:rsidRPr="00DC047B" w:rsidTr="00FE5BF9">
        <w:trPr>
          <w:cantSplit/>
          <w:trHeight w:val="1502"/>
          <w:jc w:val="center"/>
        </w:trPr>
        <w:tc>
          <w:tcPr>
            <w:tcW w:w="4002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котла, не более, </w:t>
            </w:r>
            <w:proofErr w:type="gram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-длина: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-ширина: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-высота: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7B" w:rsidRPr="00DC047B" w:rsidTr="00FE5BF9">
        <w:trPr>
          <w:cantSplit/>
          <w:trHeight w:val="353"/>
          <w:jc w:val="center"/>
        </w:trPr>
        <w:tc>
          <w:tcPr>
            <w:tcW w:w="9710" w:type="dxa"/>
            <w:gridSpan w:val="2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47B" w:rsidRPr="00DC047B" w:rsidTr="00FE5BF9">
        <w:trPr>
          <w:cantSplit/>
          <w:trHeight w:val="353"/>
          <w:jc w:val="center"/>
        </w:trPr>
        <w:tc>
          <w:tcPr>
            <w:tcW w:w="9710" w:type="dxa"/>
            <w:gridSpan w:val="2"/>
          </w:tcPr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Описание конструкции котла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Трубная система котла состоит из радиационной и конвективной поверхностей нагрева.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Радиационные поверхности нагрева образуются боковыми, передними, задними, потолочными экранами. Конструктивно все радиационные поверхности аналогичны и представляют собой трубные панели, состоящие из горизонтально расположенных  коллектором Ø108 мм и </w:t>
            </w: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ввареных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вертикально труб Ø48.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Газоплотность</w:t>
            </w:r>
            <w:proofErr w:type="spellEnd"/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котла достигается путем приварки стальной полосы к трубам.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Конвективные поверхности нагрева представляют собой панели, образованные вертикальными раздающими и собирающими  коллекторами Ø76 мм между которыми вварены трубы Ø48 мм.</w:t>
            </w:r>
          </w:p>
          <w:p w:rsidR="00DC047B" w:rsidRPr="00DC047B" w:rsidRDefault="00DC047B" w:rsidP="00DC047B">
            <w:pPr>
              <w:tabs>
                <w:tab w:val="left" w:pos="8560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трубной части котла используются трубы из качественной углеродистой стали марки 10 (или марки 20).</w:t>
            </w:r>
          </w:p>
        </w:tc>
      </w:tr>
    </w:tbl>
    <w:p w:rsidR="00DC047B" w:rsidRPr="00DC047B" w:rsidRDefault="00DC047B" w:rsidP="00DC047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047B" w:rsidRPr="00DC047B" w:rsidRDefault="00DC047B" w:rsidP="00DC047B">
      <w:pPr>
        <w:tabs>
          <w:tab w:val="left" w:pos="92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котельно-вспомогательному оборудованию</w:t>
      </w:r>
    </w:p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Применить насосы марки </w:t>
      </w:r>
      <w:r w:rsidRPr="00DC04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DAB</w:t>
      </w:r>
      <w:r w:rsidRPr="00DC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дымососы и вентиляторы отечественного производства, частотные преобразователи для дымососов, вентиляторов и сетевых насосов фирмы </w:t>
      </w:r>
      <w:r w:rsidRPr="00DC04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chneider-electric</w:t>
      </w:r>
      <w:proofErr w:type="spell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Электроосвещение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Светильники в котельном зале приняты со светодиодными лампами </w:t>
      </w:r>
      <w:r w:rsidRPr="00DC04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LED</w:t>
      </w: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сети рабочего освещения~220В.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сеть прокладывается в </w:t>
      </w:r>
      <w:proofErr w:type="spellStart"/>
      <w:proofErr w:type="gram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кабель-каналах</w:t>
      </w:r>
      <w:proofErr w:type="spellEnd"/>
      <w:proofErr w:type="gram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трубах, гофрах. 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proofErr w:type="gram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освещением-местное</w:t>
      </w:r>
      <w:proofErr w:type="spellEnd"/>
      <w:proofErr w:type="gram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рассредоточенное.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электромонтажные работы выполняются согласно ПУЭ и </w:t>
      </w:r>
      <w:proofErr w:type="spell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СНиПов</w:t>
      </w:r>
      <w:proofErr w:type="spell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47B" w:rsidRPr="00DC047B" w:rsidRDefault="00DC047B" w:rsidP="00DC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Автоматизация, учет тепла и технологических параметров</w:t>
      </w:r>
    </w:p>
    <w:p w:rsidR="00DC047B" w:rsidRPr="00DC047B" w:rsidRDefault="00DC047B" w:rsidP="00DC047B">
      <w:pPr>
        <w:autoSpaceDE w:val="0"/>
        <w:autoSpaceDN w:val="0"/>
        <w:adjustRightInd w:val="0"/>
        <w:spacing w:before="60" w:after="0" w:line="240" w:lineRule="auto"/>
        <w:ind w:right="9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Система автоматизации оборудования предусматривает автоматическое регулирование технологических параметров, контроль и сигнализацию отклонений технологических параметров от нормы.</w:t>
      </w:r>
    </w:p>
    <w:p w:rsidR="00DC047B" w:rsidRPr="00DC047B" w:rsidRDefault="00DC047B" w:rsidP="00DC047B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right="9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t>Контроль предусматривается по следующим параметрам:</w:t>
      </w:r>
    </w:p>
    <w:p w:rsidR="00DC047B" w:rsidRPr="00DC047B" w:rsidRDefault="00DC047B" w:rsidP="00DC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t>Щит управления и сигнализации котла:</w:t>
      </w:r>
    </w:p>
    <w:p w:rsidR="00DC047B" w:rsidRPr="00DC047B" w:rsidRDefault="00DC047B" w:rsidP="00DC047B">
      <w:pPr>
        <w:tabs>
          <w:tab w:val="left" w:pos="1560"/>
        </w:tabs>
        <w:autoSpaceDE w:val="0"/>
        <w:autoSpaceDN w:val="0"/>
        <w:adjustRightInd w:val="0"/>
        <w:spacing w:before="60" w:after="0" w:line="240" w:lineRule="auto"/>
        <w:ind w:right="9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</w:t>
      </w:r>
      <w:r w:rsidRPr="00DC047B">
        <w:rPr>
          <w:rFonts w:ascii="Times New Roman" w:eastAsia="Calibri" w:hAnsi="Times New Roman" w:cs="Times New Roman"/>
          <w:sz w:val="24"/>
          <w:szCs w:val="24"/>
        </w:rPr>
        <w:t>разрежение в топке котла;</w:t>
      </w:r>
    </w:p>
    <w:p w:rsidR="00DC047B" w:rsidRPr="00DC047B" w:rsidRDefault="00DC047B" w:rsidP="00DC047B">
      <w:pPr>
        <w:tabs>
          <w:tab w:val="left" w:pos="1560"/>
        </w:tabs>
        <w:autoSpaceDE w:val="0"/>
        <w:autoSpaceDN w:val="0"/>
        <w:adjustRightInd w:val="0"/>
        <w:spacing w:before="60" w:after="0" w:line="240" w:lineRule="auto"/>
        <w:ind w:right="9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C047B">
        <w:rPr>
          <w:rFonts w:ascii="Symbol" w:eastAsia="Calibri" w:hAnsi="Symbol" w:cs="Symbol"/>
          <w:sz w:val="24"/>
          <w:szCs w:val="24"/>
        </w:rPr>
        <w:t></w:t>
      </w:r>
      <w:r w:rsidRPr="00DC047B">
        <w:rPr>
          <w:rFonts w:ascii="Times New Roman" w:eastAsia="Calibri" w:hAnsi="Times New Roman" w:cs="Times New Roman"/>
          <w:sz w:val="24"/>
          <w:szCs w:val="24"/>
        </w:rPr>
        <w:t>давление воды на выходе котла;</w:t>
      </w:r>
    </w:p>
    <w:p w:rsidR="00DC047B" w:rsidRPr="00DC047B" w:rsidRDefault="00DC047B" w:rsidP="00DC047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</w:t>
      </w:r>
      <w:r w:rsidRPr="00DC047B">
        <w:rPr>
          <w:rFonts w:ascii="Times New Roman" w:eastAsia="Calibri" w:hAnsi="Times New Roman" w:cs="Times New Roman"/>
          <w:sz w:val="24"/>
          <w:szCs w:val="24"/>
        </w:rPr>
        <w:t>температура воды на выходе котла;</w:t>
      </w:r>
    </w:p>
    <w:p w:rsidR="00DC047B" w:rsidRPr="00DC047B" w:rsidRDefault="00DC047B" w:rsidP="00DC047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t>Щит управления насосами:</w:t>
      </w:r>
    </w:p>
    <w:p w:rsidR="00DC047B" w:rsidRPr="00DC047B" w:rsidRDefault="00DC047B" w:rsidP="00DC047B">
      <w:pPr>
        <w:autoSpaceDE w:val="0"/>
        <w:autoSpaceDN w:val="0"/>
        <w:adjustRightInd w:val="0"/>
        <w:spacing w:after="0" w:line="240" w:lineRule="auto"/>
        <w:ind w:left="6" w:right="283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</w:t>
      </w:r>
      <w:r w:rsidRPr="00DC047B">
        <w:rPr>
          <w:rFonts w:ascii="Times New Roman" w:eastAsia="Calibri" w:hAnsi="Times New Roman" w:cs="Times New Roman"/>
          <w:sz w:val="24"/>
          <w:szCs w:val="24"/>
        </w:rPr>
        <w:t>давление обратной сетевой воды;</w:t>
      </w:r>
    </w:p>
    <w:p w:rsidR="00DC047B" w:rsidRPr="00DC047B" w:rsidRDefault="00DC047B" w:rsidP="00DC047B">
      <w:pPr>
        <w:autoSpaceDE w:val="0"/>
        <w:autoSpaceDN w:val="0"/>
        <w:adjustRightInd w:val="0"/>
        <w:spacing w:after="0" w:line="240" w:lineRule="auto"/>
        <w:ind w:left="6" w:right="283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</w:t>
      </w:r>
      <w:r w:rsidRPr="00DC047B">
        <w:rPr>
          <w:rFonts w:ascii="Times New Roman" w:eastAsia="Calibri" w:hAnsi="Times New Roman" w:cs="Times New Roman"/>
          <w:sz w:val="24"/>
          <w:szCs w:val="24"/>
        </w:rPr>
        <w:t>температура прямой сетевой воды;</w:t>
      </w:r>
    </w:p>
    <w:p w:rsidR="00DC047B" w:rsidRPr="00DC047B" w:rsidRDefault="00DC047B" w:rsidP="00DC047B">
      <w:pPr>
        <w:autoSpaceDE w:val="0"/>
        <w:autoSpaceDN w:val="0"/>
        <w:adjustRightInd w:val="0"/>
        <w:spacing w:after="0" w:line="240" w:lineRule="auto"/>
        <w:ind w:left="6" w:right="283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</w:t>
      </w:r>
      <w:r w:rsidRPr="00DC047B">
        <w:rPr>
          <w:rFonts w:ascii="Times New Roman" w:eastAsia="Calibri" w:hAnsi="Times New Roman" w:cs="Times New Roman"/>
          <w:sz w:val="24"/>
          <w:szCs w:val="24"/>
        </w:rPr>
        <w:t>температура обратной сетевой воды;</w:t>
      </w:r>
    </w:p>
    <w:p w:rsidR="00DC047B" w:rsidRPr="00DC047B" w:rsidRDefault="00DC047B" w:rsidP="00DC04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t>Автоматическое регулирование предусматривается по следующим параметрам:</w:t>
      </w:r>
    </w:p>
    <w:p w:rsidR="00DC047B" w:rsidRPr="00DC047B" w:rsidRDefault="00DC047B" w:rsidP="00DC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t>Щит управления и сигнализации котла:</w:t>
      </w:r>
    </w:p>
    <w:p w:rsidR="00DC047B" w:rsidRPr="00DC047B" w:rsidRDefault="00DC047B" w:rsidP="00DC047B">
      <w:pPr>
        <w:autoSpaceDE w:val="0"/>
        <w:autoSpaceDN w:val="0"/>
        <w:adjustRightInd w:val="0"/>
        <w:spacing w:after="0" w:line="240" w:lineRule="auto"/>
        <w:ind w:left="6" w:right="283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</w:t>
      </w:r>
      <w:r w:rsidRPr="00DC047B">
        <w:rPr>
          <w:rFonts w:ascii="Times New Roman" w:eastAsia="Calibri" w:hAnsi="Times New Roman" w:cs="Times New Roman"/>
          <w:sz w:val="24"/>
          <w:szCs w:val="24"/>
        </w:rPr>
        <w:t>разрежение в топке котла;</w:t>
      </w:r>
    </w:p>
    <w:p w:rsidR="00DC047B" w:rsidRPr="00DC047B" w:rsidRDefault="00DC047B" w:rsidP="00DC047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Times New Roman" w:eastAsia="Calibri" w:hAnsi="Times New Roman" w:cs="Times New Roman"/>
          <w:sz w:val="24"/>
          <w:szCs w:val="24"/>
        </w:rPr>
        <w:t>Щит управления насосами:</w:t>
      </w:r>
    </w:p>
    <w:p w:rsidR="00DC047B" w:rsidRPr="00DC047B" w:rsidRDefault="00DC047B" w:rsidP="00DC047B">
      <w:pPr>
        <w:autoSpaceDE w:val="0"/>
        <w:autoSpaceDN w:val="0"/>
        <w:adjustRightInd w:val="0"/>
        <w:spacing w:after="0" w:line="240" w:lineRule="auto"/>
        <w:ind w:left="6" w:right="283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</w:t>
      </w:r>
      <w:r w:rsidRPr="00DC047B">
        <w:rPr>
          <w:rFonts w:ascii="Symbol" w:eastAsia="Calibri" w:hAnsi="Symbol" w:cs="Symbol"/>
          <w:sz w:val="24"/>
          <w:szCs w:val="24"/>
        </w:rPr>
        <w:t></w:t>
      </w:r>
      <w:r w:rsidRPr="00DC047B">
        <w:rPr>
          <w:rFonts w:ascii="Times New Roman" w:eastAsia="Calibri" w:hAnsi="Times New Roman" w:cs="Times New Roman"/>
          <w:sz w:val="24"/>
          <w:szCs w:val="24"/>
        </w:rPr>
        <w:t>давление обратной сетевой воды;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Показывающие приборы для контроля параметров, наблюдение за которыми необходимо при эксплуатации котельной.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Сигнализирующие приборы для контроля параметров, изменение которых может привести к аварийному состоянию оборудования, световую и звуковую сигнализацию отклонения параметров.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Информация о технологических параметрах котельной, учет которых необходим для хозяйственных расчетов или анализа работы оборудования выводится на </w:t>
      </w:r>
      <w:proofErr w:type="spellStart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тепловычислитель</w:t>
      </w:r>
      <w:proofErr w:type="spellEnd"/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ТСРВ-024-М, обеспечивающий измерение, вычисление, индикацию с выводом информации в виде отчетных форм (часовых, суточных, итоговых).</w:t>
      </w:r>
    </w:p>
    <w:p w:rsidR="00DC047B" w:rsidRPr="00DC047B" w:rsidRDefault="00DC047B" w:rsidP="00DC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узлов учета</w:t>
      </w:r>
    </w:p>
    <w:p w:rsidR="00DC047B" w:rsidRPr="00DC047B" w:rsidRDefault="00DC047B" w:rsidP="00DC0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узел учета тепловой энергии «Взлет»;</w:t>
      </w:r>
    </w:p>
    <w:p w:rsidR="00DC047B" w:rsidRPr="00DC047B" w:rsidRDefault="00DC047B" w:rsidP="00DC0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узел учета холодной воды «ВСХ»;</w:t>
      </w:r>
    </w:p>
    <w:p w:rsidR="00DC047B" w:rsidRPr="00DC047B" w:rsidRDefault="00DC047B" w:rsidP="00DC0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Счетчик электрической энергии «Меркурий».</w:t>
      </w:r>
    </w:p>
    <w:p w:rsidR="00DC047B" w:rsidRPr="00DC047B" w:rsidRDefault="00DC047B" w:rsidP="00DC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B" w:rsidRPr="00DC047B" w:rsidRDefault="00DC047B" w:rsidP="00DC047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технические решения котельной выполнены в соответствии </w:t>
      </w:r>
      <w:proofErr w:type="gramStart"/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C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047B" w:rsidRPr="00DC047B" w:rsidRDefault="00DC047B" w:rsidP="00DC047B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  <w:r w:rsidRPr="00DC047B">
        <w:rPr>
          <w:rFonts w:ascii="Times New Roman" w:eastAsia="Calibri" w:hAnsi="Times New Roman" w:cs="Times New Roman"/>
        </w:rPr>
        <w:t>- СП 89.13330.2012 «Котельные установки»;</w:t>
      </w:r>
    </w:p>
    <w:p w:rsidR="00DC047B" w:rsidRPr="00DC047B" w:rsidRDefault="00DC047B" w:rsidP="00DC047B">
      <w:pPr>
        <w:autoSpaceDE w:val="0"/>
        <w:autoSpaceDN w:val="0"/>
        <w:adjustRightInd w:val="0"/>
        <w:spacing w:before="60" w:after="0" w:line="360" w:lineRule="auto"/>
        <w:ind w:right="283"/>
        <w:jc w:val="both"/>
        <w:rPr>
          <w:rFonts w:ascii="Times New Roman" w:eastAsia="Calibri" w:hAnsi="Times New Roman" w:cs="Times New Roman"/>
        </w:rPr>
      </w:pPr>
      <w:r w:rsidRPr="00DC047B">
        <w:rPr>
          <w:rFonts w:ascii="Times New Roman" w:eastAsia="Calibri" w:hAnsi="Times New Roman" w:cs="Times New Roman"/>
        </w:rPr>
        <w:t xml:space="preserve">     - «Правила устройства и безопасной эксплуатации паровых котлов с давлением пара не более 0,07 МПа (0,7 кгс/кв.см), водогрейных котлов и </w:t>
      </w:r>
      <w:proofErr w:type="spellStart"/>
      <w:r w:rsidRPr="00DC047B">
        <w:rPr>
          <w:rFonts w:ascii="Times New Roman" w:eastAsia="Calibri" w:hAnsi="Times New Roman" w:cs="Times New Roman"/>
        </w:rPr>
        <w:t>водоподогревателей</w:t>
      </w:r>
      <w:proofErr w:type="spellEnd"/>
      <w:r w:rsidRPr="00DC047B">
        <w:rPr>
          <w:rFonts w:ascii="Times New Roman" w:eastAsia="Calibri" w:hAnsi="Times New Roman" w:cs="Times New Roman"/>
        </w:rPr>
        <w:t xml:space="preserve"> с температурой нагрева воды не выше 388</w:t>
      </w:r>
      <w:proofErr w:type="gramStart"/>
      <w:r w:rsidRPr="00DC047B">
        <w:rPr>
          <w:rFonts w:ascii="Times New Roman" w:eastAsia="Calibri" w:hAnsi="Times New Roman" w:cs="Times New Roman"/>
        </w:rPr>
        <w:t xml:space="preserve"> К</w:t>
      </w:r>
      <w:proofErr w:type="gramEnd"/>
      <w:r w:rsidRPr="00DC047B">
        <w:rPr>
          <w:rFonts w:ascii="Times New Roman" w:eastAsia="Calibri" w:hAnsi="Times New Roman" w:cs="Times New Roman"/>
        </w:rPr>
        <w:t xml:space="preserve"> (115 °С) (с Изменениями N 1, 2, 3)»;</w:t>
      </w:r>
    </w:p>
    <w:p w:rsidR="00DC047B" w:rsidRPr="00DC047B" w:rsidRDefault="00DC047B" w:rsidP="00DC047B">
      <w:pPr>
        <w:keepNext/>
        <w:keepLines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lang w:eastAsia="ru-RU"/>
        </w:rPr>
      </w:pPr>
      <w:r w:rsidRPr="00DC047B">
        <w:rPr>
          <w:rFonts w:ascii="Times New Roman" w:eastAsia="Times New Roman" w:hAnsi="Times New Roman" w:cs="Times New Roman"/>
          <w:bCs/>
          <w:color w:val="2D2D2D"/>
          <w:spacing w:val="2"/>
          <w:lang w:eastAsia="ru-RU"/>
        </w:rPr>
        <w:t xml:space="preserve">     - Правила устройства электроустановок (ПУЭ)</w:t>
      </w:r>
    </w:p>
    <w:p w:rsidR="00DC047B" w:rsidRPr="00DC047B" w:rsidRDefault="00DC047B" w:rsidP="00DC047B">
      <w:pPr>
        <w:autoSpaceDE w:val="0"/>
        <w:autoSpaceDN w:val="0"/>
        <w:adjustRightInd w:val="0"/>
        <w:spacing w:before="60" w:after="0"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47B" w:rsidRPr="00DC047B" w:rsidRDefault="00DC047B" w:rsidP="00DC047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0AF3" w:rsidRPr="00DD0AF3" w:rsidRDefault="00DD0AF3" w:rsidP="00DD0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0AF3" w:rsidRPr="00DD0AF3" w:rsidSect="007E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204"/>
    <w:multiLevelType w:val="hybridMultilevel"/>
    <w:tmpl w:val="71EE1CA6"/>
    <w:lvl w:ilvl="0" w:tplc="3E768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AF3"/>
    <w:rsid w:val="0001505E"/>
    <w:rsid w:val="007E19BC"/>
    <w:rsid w:val="00A777D1"/>
    <w:rsid w:val="00DC047B"/>
    <w:rsid w:val="00DD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Шатова Надежда Витальевна</dc:creator>
  <cp:lastModifiedBy>Пользователь</cp:lastModifiedBy>
  <cp:revision>2</cp:revision>
  <dcterms:created xsi:type="dcterms:W3CDTF">2020-03-30T08:06:00Z</dcterms:created>
  <dcterms:modified xsi:type="dcterms:W3CDTF">2020-03-30T08:06:00Z</dcterms:modified>
</cp:coreProperties>
</file>